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Style w:val="4"/>
          <w:rFonts w:hint="eastAsia" w:ascii="宋体" w:hAnsi="宋体" w:eastAsia="宋体" w:cs="宋体"/>
          <w:sz w:val="28"/>
          <w:szCs w:val="28"/>
          <w:lang w:val="en-US" w:eastAsia="zh-CN" w:bidi="ar"/>
        </w:rPr>
      </w:pPr>
      <w:bookmarkStart w:id="0" w:name="_GoBack"/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 w:bidi="ar"/>
        </w:rPr>
        <w:t>广州市黄埔区企业招聘信息</w:t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>以下为广州市黄埔区“春风行动 2020” 暨疫情保障重点行业专场招聘会招聘职位。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br w:type="textWrapping"/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>欢迎求职者通过 电话或邮箱应聘！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 xml:space="preserve">邓先生: 020-22017859 18664828826 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ab/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>3012295615@qq.com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>周小姐： 020-22017852 15013136921 505647879@qq.com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 xml:space="preserve">石先生： 020-82222821 13924029315 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ab/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>epin@126.com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t>普小姐： 020-82020091 13760726916 1596028850@qq.com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、 广东京邦达供应链科技有限公司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一线物流操作岗（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5000-7500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月， 多劳多得。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 完成商品的收货、 理货、 上架、 拣货、 复核及打包、 分拣、 发货等工作。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高中以上学历；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识别汉字及能认识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26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个英文字母， 能够适应倒班工作；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吃苦耐劳， 品行端正， 身体健康， 无不良嗜好。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叉车司机岗（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5500-7500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 完成库房上架、 理货、 补货等各项环节的工作内容。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吃苦耐劳， 能够适应夜班；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会简单的电脑操作， 能识别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26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个英文字母；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须持证上岗， 拥有特种作业操作证。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快递员岗（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5000-10000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月， 多劳多得。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工作内容： 完成所辖路区每日揽派工作， 网点分布广泛， 可选范围广。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高中、 中专及以上学历， 自带交通工具， 电瓶车或四轮汽车皆可；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有同行业工作经验优先， 踏实肯干， 吃苦耐劳。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货车司机（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6000-8000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工作内容： 传站运输、 上门接货、 退货、 破损异常处理。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具备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C1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及以上驾驶资质， 普通货物运输从业资格证， 驾龄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年以上；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身体健康， 踏实肯干， 吃苦耐劳。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 xml:space="preserve">联系人： 姚女士 </w:t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18998472470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工作地点： 广东、 海南、 广西、 福建四省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企业地址： 广州市黄埔区凤凰三横路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89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、 中山大学达安基因股份有限公司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生产技术员（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7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3500-4500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按产品的技术要求， 医疗仪器设备生产结构、 电路的安装和调试；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处理仪器设备生产过程中遇到的质量问题， 保证生产质量符合产品技术要求；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配合研发部门做好新产品的导入试产工作。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任职资格：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机械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电子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机电一体化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电子信息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计算机相关专业中专以上学历， 会识别机械、 电路图等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相关知识；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有电子仪器测试， 检验维修， 医疗仪器设备生产制造工作经验优先；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思维敏捷， 良好的再学习能力及动手能力， 能独立完成工作；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工作积极性高、 有责任心， 有团队合作精神， 能服从公司安排。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品质技术员（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7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3500-4500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负责自动化仪器制程的质量检验， 测试和品质的控制， 确保质量达到要求；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仪器质量分析， 及时发现和解决仪器潜在的质量风险， 分析生产中的品质异常原因并提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出纠正和预防措施；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根据纠正预防措施， 制定测试方案， 验证措施的有效性；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持续改善检验测试流程；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客观清晰记录检验及测试过程中的质量问题、 原因分析、 处理措施及验证结果。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任职资格：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工作认真负责， 严谨细致， 有较强的分析解决问题能力；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良好的沟通协调能力， 良好的团队协作精神；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电子技术、 自动控制类专业， 本科及以上学历；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熟悉电子元器件基本原理及应用；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熟悉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Word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Excel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软件操作；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6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生物医药、 医疗器械类企业工作经验， 有自动化仪器测试经验优先， 可应届毕业。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生产检验设备管理专员（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3200-4500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生产质监厂房仪器设备维护维修档案管理；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负责日常厂房空调的运行保养记录；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负责生产车间水系统的维护运行保养记录；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负责强制校准设备的定期校准工作；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厂房仪器设备的维修工作；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6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负责生产检验过程有毒有害废弃物的处理。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大专科学历， 机电设备维修专业；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电脑操作熟练， 工作计划性强；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沟通及协调能力强；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服从部门领导安排， 按时完成工作任务；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年以上相关仪器设备维护管理工作经验。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生产工人（兼职） 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15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120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-150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天， 提供午餐。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负责产品生产的包装、 分装工作；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及时、 如实填写批生产记录。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踏实勤奋、 能吃苦耐劳、 沟通能力佳；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中技、 中专及高中学历及以上；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有医疗器械企业工作经历者优先；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持有个人有效健康证。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企业地址： 广州市高新技术产业开发区香山路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19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、 广州市香雪制药股份有限公司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生产操作工（中药饮片） 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9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五险一金， 包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餐工作餐， 按计件工资， 综合薪资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4000-6000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月， 多劳多得。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身体健康， 能吃苦耐劳， 可实习生， 专业不限；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长白班， 不倒班， 不定期轮岗休息， 服从工作安排。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云埔分厂地址： 广州市黄埔区广州经济技术开发区瑞祥路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355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机修（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五险一金， 包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餐工作，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6000-10000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大专及以上学历， 机械、 机电一体化、 电气等相关专业， 具有制造业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8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年以上工作经验；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熟悉制药设备， 如液体制剂灌封生产线、 灭菌、 自动包装生产线维修安装； 固体制剂压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片机、 分装机、 包衣机等维修安装；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负责全公司厂房设施的日常维护、 保养和维修统筹工作， 能独立到分子公司解决设备难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题；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身体健康， 能够适应工作出差的需求。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香雪总厂地址： 黄埔区科学城金峰园路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4、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广州蓝月亮实业有限公司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仓库临时工（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薪资福利：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月结， 综合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4500-6000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包住， 每月提供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100-150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餐补。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工作职责： 主要负责包装、 分拣、 入出库、 装货、 拉货（手动叉车） 、 码垛等工序。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任职要求： 学历不限， 会写字， 接受加班等。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地址： 广州市黄埔区埔南路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36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5、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广州诺金制药有限公司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包装工（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60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薪资福利： 计件工资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3500-5000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左右， 五险一金， 包食宿。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 负责生产车间外包成品日常包装工作。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初中以上学历；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身体健康、 手脚灵活、 吃苦耐劳、 工作细心、 服从安排， 有无经验均可；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长期工、 临时工均可。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企业地址： 广州市黄埔区永和经济开发区田园西路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37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6、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广州万孚生物技术股份有限公司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生产工（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薪酬待遇：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基本工资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岗位工资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绩效工资， 月收入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4500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—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6000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元， 公司免费提供食宿（水电费自理） ，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五险一金。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职位描述：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服从管理， 能在指导下达到正常工作效率水平， 责任心强， 品行端正；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吃苦耐劳， 踏实工作， 能适应倒班；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必须提供真实有效身份证核验；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身体健康， 无纹身， 无肢体性残缺（特殊需求除外） 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视力正常， 无色弱色盲；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6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能正常使用普通话交流、 书写表达。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企业地址： 广州市萝岗区科学城荔枝山路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8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 xml:space="preserve">7 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广州迪澳生物科技有限公司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临时生产操作员（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薪酬福利： 计时工资， 不低于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天； 提供餐食， 水果饮料， 口罩等防护用品用具； 购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买保险。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 负责完成公司检测试剂盒及病毒采样管等配套耗材的包装。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任职要求： 身体健康。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企业地址： 广东省广州市黄埔区科丰路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31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号华南新材料创新园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G7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栋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楼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 xml:space="preserve">8 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广州南新制药有限公司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设备主管（</w:t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6000-9000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合理安排设备的维修、 预防性维护、 保养；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负责工艺设备的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FAT/DQ/IQ/OQ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， 公用设备、 厂房、 设施的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FAT/4Q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（含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PAO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检测） 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车间生产设备风险评估；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配合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QA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部门接受药监部门的检查；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下属的培养与教育工作；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6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配合新厂房建设， 进行现场的项目管理；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7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安全环保类的基本管理工作。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任职资格：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大专以上学历， 机械相关专业；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年制药企业设备管理经验， 有项目管理经验优先；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具备较强的生产一线现场维修指导能力；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了解钳工、 焊接、 制冷、 锅炉、 污水处理、 暖通空调、 机加工等工作需要的技术知识；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熟悉计算机操作， 具备良好的沟通技能；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6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了解制药工艺（化学制剂） ，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GMP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规范，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EHS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规范。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理化分析员（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 xml:space="preserve">5 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4000-6000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负责原辅料的检测；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负责中间体、 成品， 稳定性样品检测；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主管安排的其它工作。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任职资格：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大专及以上学历， 药学相关专业；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一年以上药厂理化检测工作经验；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熟练使用液相、 紫外、 气相等精密仪器；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懂一般理化分析。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微生物分析员（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 xml:space="preserve">5 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4000-6000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负责微生物限度检测， 药品微生物分析法验证、 确认；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负责环境监测；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负责原辅料、 包材、 成品的微生物限度检测；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主管安排的其它任务。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任职资格：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大学以上学历， 药学或微生物相关专业；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了解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GMP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基本要求， 熟悉药品微生物检验的相关知识；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三年或以上药品微生物检验工作经验， 一年或以上微生物分析方法验证工作经验。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维修工（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 xml:space="preserve">3 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4000-6000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1.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设备运行的维护与保养；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2.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设备应急故障的排除处理；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3.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做好机械设备修保养工作， 保证机械正常运转；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4.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对机械设备勤检查、 勤保养及时维护， 及时修理， 保证各类机械设备正常运行。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1.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熟悉机械设备的结构和工作原理；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2.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有较强的故障分析和诊断能力， 能独立完成施工作业；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3.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肯吃苦好学、 爱岗敬业， 责任心强， 有团队意识；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4.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工作认真负责， 服从安排。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生产工（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 xml:space="preserve">40 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4000-6000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岗位职责： 按照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GMP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要求开展生产， 完成每日生产任务， 确保药品品质。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任职资格：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中专及以上学历；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能吃苦耐劳， 服从工作安排；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具有设备操作经验， 有药品、 食品、 化妆品企业工作经验者优先。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企业地址： 广州市黄埔区开源大道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196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 xml:space="preserve">9 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广州海洁尔医疗设备有限公司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激光设备操作员（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薪酬待遇： 包吃包住， 底薪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绩效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加班，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5000-8000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负责激光设备的日常操作， 包括生产操作、 校正、 维护保养等；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负责激光设备上料下料工作， 对设备有调试、 保养、 管理；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协助主管完成车间的其它工作任务。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会激光编程软件；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会看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CAD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图纸， 有二年以上相关工作经验。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工作认真， 性格开朗， 能严格遵守本公司各类制度，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能服从各级领导的工作安排。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折弯工（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薪酬待遇： 包吃住， 底薪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绩效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加班，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5000-8000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负责日常例行保养， 对折弯机进行检查、 维修、 调整、 紧固， 并做好记录。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任职资格：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年以上钣金行业经验， 熟悉机械制造图纸；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至少有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年以上折弯操作经验， 精通数控折弯， 能依据图纸要求制订折弯工艺， 并做好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设备保养、 调试；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吃苦耐劳， 踏实肯干， 为人忠诚， 能服从工作安排；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有进取心、 高度的事业心、 责任感和良好的职业道德；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熟悉各种钣金性能， 熟悉使用数控折弯机， 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6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熟知本工种的安全技术操作规程， 严格按安全技术交底和操作规程作业。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打磨工（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薪酬待遇： 包吃住， 底薪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绩效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加班，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5000-8000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岗位职责：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负责抛光设备的日常维护与保养工作， 以及抛光工具的保养；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遵守抛光工艺规程， 使用抛光工具， 保质保量完成上级安排的抛光任务；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遵守安全操作规程， 确保自己和他人人身安全；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合理使用抛光器材， 节约成本；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负责抛光台及周围地面卫生；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6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负责待抛光产品和已抛光产品的摆放。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有钣金加工抛光打磨经验的优先；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不锈钢焊缝打磨抛光， 钣金不锈钢打磨抛光， 打磨平整光滑。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电焊工（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薪酬待遇： 包吃住， 底薪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绩效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+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加班，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5000-8000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月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职位要求：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持有焊工证， 会氩弧焊， 二氧化碳保护焊，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年以上工作经验；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能吃苦耐劳， 服从领导安排。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熟悉各种设备的焊接材料及其相应的焊接要求， 并使用熟练。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、 有进取心， 高度的事业心， 责任感和良好的职业道德， 能看懂机械图纸， 能按图纸要求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进行加工。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、 每日班前班后对机台进行维护及保养， 及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bs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现场整理。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企业地址： 广州黄埔区贤江路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9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10、</w:t>
      </w:r>
      <w:r>
        <w:rPr>
          <w:rStyle w:val="6"/>
          <w:rFonts w:hint="eastAsia" w:ascii="宋体" w:hAnsi="宋体" w:eastAsia="宋体" w:cs="宋体"/>
          <w:b/>
          <w:bCs w:val="0"/>
          <w:sz w:val="28"/>
          <w:szCs w:val="28"/>
          <w:lang w:val="en-US" w:eastAsia="zh-CN" w:bidi="ar"/>
        </w:rPr>
        <w:t>广州市普理司科技有限公司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临时装配技工（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薪酬待遇：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25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/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小时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职位要求： 了解机电一体化， 能看懂机械装配图纸、 电气装配图纸。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企业地址： 广州市黄埔区永安大道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118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11、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喜星电子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(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广州） 有限公司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普工（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15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名）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薪资待遇： 男女不限、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18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～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37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岁，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5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天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8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小时， 底薪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2170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元， 加班按劳动法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(1.5/2/3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倍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)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，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全勤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元岗位补贴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100-200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元， 夜班补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元， 绩效奖金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300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元， 包吃住， 两班倒， 加班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多， 各种福利齐全， 逢年过节有购物卡发放， 空调车间， 上下班厂车接送！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月收入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5500~6500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企业地址： 广州市高新技术产业开发区科学城开泰大道中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66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12、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广州井和精密机械加工有限公司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 w:bidi="ar"/>
        </w:rPr>
        <w:t>1、 数控学徒 20 名、 普工 30 名</w:t>
      </w: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好学上进， 吃苦耐劳， 服从安排， 机械相关专业、 熟悉机械图纸。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试用期工资 3500 元/月， 试用期 1 个月， 转正后按集体计件工资制， 3500-6000 元/月。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 w:bidi="ar"/>
        </w:rPr>
        <w:t>2、 品质检查员 5 名</w:t>
      </w: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="宋体" w:hAnsi="宋体" w:eastAsia="宋体" w:cs="宋体"/>
          <w:sz w:val="28"/>
          <w:szCs w:val="28"/>
          <w:lang w:val="en-US" w:eastAsia="zh-CN" w:bidi="ar"/>
        </w:rPr>
        <w:t>1.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现场过程品质的监督、 管理， 并好记录。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="宋体" w:hAnsi="宋体" w:eastAsia="宋体" w:cs="宋体"/>
          <w:sz w:val="28"/>
          <w:szCs w:val="28"/>
          <w:lang w:val="en-US" w:eastAsia="zh-CN" w:bidi="ar"/>
        </w:rPr>
        <w:t>2.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对制造实施标准生产检查的监督。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="宋体" w:hAnsi="宋体" w:eastAsia="宋体" w:cs="宋体"/>
          <w:sz w:val="28"/>
          <w:szCs w:val="28"/>
          <w:lang w:val="en-US" w:eastAsia="zh-CN" w:bidi="ar"/>
        </w:rPr>
        <w:t>3.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对不合格品的确定及追踪处理。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="宋体" w:hAnsi="宋体" w:eastAsia="宋体" w:cs="宋体"/>
          <w:sz w:val="28"/>
          <w:szCs w:val="28"/>
          <w:lang w:val="en-US" w:eastAsia="zh-CN" w:bidi="ar"/>
        </w:rPr>
        <w:t>4.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对新上岗的员工检查技能抽查培训、 指导。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="宋体" w:hAnsi="宋体" w:eastAsia="宋体" w:cs="宋体"/>
          <w:sz w:val="28"/>
          <w:szCs w:val="28"/>
          <w:lang w:val="en-US" w:eastAsia="zh-CN" w:bidi="ar"/>
        </w:rPr>
        <w:t>5.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完成上级交代的其他任务。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工资： 3500-5500 元/月。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上班时间： 白班， 07.30-12.00 13.00-18.30 夜班， 19.30-24.00 01.00-06.30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公司地址： 广州市南沙区东涌镇南涌村启新路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46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号（厂房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 w:bidi="ar"/>
        </w:rPr>
        <w:t xml:space="preserve">101 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 w:bidi="ar"/>
        </w:rPr>
        <w:t>号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ascii="楷体" w:hAnsi="楷体" w:eastAsia="楷体" w:cs="楷体"/>
      <w:color w:val="000000"/>
      <w:sz w:val="48"/>
      <w:szCs w:val="48"/>
    </w:rPr>
  </w:style>
  <w:style w:type="character" w:customStyle="1" w:styleId="5">
    <w:name w:val="fontstyle21"/>
    <w:basedOn w:val="3"/>
    <w:uiPriority w:val="0"/>
    <w:rPr>
      <w:rFonts w:ascii="Calibri-Bold" w:hAnsi="Calibri-Bold" w:eastAsia="Calibri-Bold" w:cs="Calibri-Bold"/>
      <w:b/>
      <w:color w:val="000000"/>
      <w:sz w:val="22"/>
      <w:szCs w:val="22"/>
    </w:rPr>
  </w:style>
  <w:style w:type="character" w:customStyle="1" w:styleId="6">
    <w:name w:val="fontstyle31"/>
    <w:basedOn w:val="3"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7">
    <w:name w:val="fontstyle41"/>
    <w:basedOn w:val="3"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8">
    <w:name w:val="fontstyle51"/>
    <w:basedOn w:val="3"/>
    <w:uiPriority w:val="0"/>
    <w:rPr>
      <w:rFonts w:ascii="黑体" w:hAnsi="宋体" w:eastAsia="黑体" w:cs="黑体"/>
      <w:color w:val="000000"/>
      <w:sz w:val="28"/>
      <w:szCs w:val="28"/>
    </w:rPr>
  </w:style>
  <w:style w:type="character" w:customStyle="1" w:styleId="9">
    <w:name w:val="fontstyle61"/>
    <w:basedOn w:val="3"/>
    <w:uiPriority w:val="0"/>
    <w:rPr>
      <w:rFonts w:ascii="Verdana" w:hAnsi="Verdana" w:cs="Verdana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2020-03-09T06:13:22Z</dcterms:created>
  <dc:creator>Administrator</dc:creator>
  <cp:lastModifiedBy>Administrator</cp:lastModifiedBy>
  <dcterms:modified xsi:type="dcterms:W3CDTF">2020-03-09T06:20:56Z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