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rPr>
          <w:spacing w:val="23"/>
          <w:sz w:val="21"/>
          <w:szCs w:val="21"/>
        </w:rPr>
      </w:pPr>
      <w:r>
        <w:rPr>
          <w:rStyle w:val="5"/>
          <w:rFonts w:ascii="微软雅黑" w:hAnsi="微软雅黑" w:eastAsia="微软雅黑" w:cs="微软雅黑"/>
          <w:spacing w:val="30"/>
          <w:sz w:val="22"/>
          <w:szCs w:val="22"/>
          <w:bdr w:val="none" w:color="auto" w:sz="0" w:space="0"/>
        </w:rPr>
        <w:t>由于疫情影响，许多骑手滞留家乡。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ascii="等线" w:hAnsi="等线" w:eastAsia="等线" w:cs="等线"/>
          <w:color w:val="000000"/>
          <w:spacing w:val="23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color w:val="3E3E3E"/>
          <w:spacing w:val="30"/>
          <w:sz w:val="22"/>
          <w:szCs w:val="22"/>
          <w:bdr w:val="none" w:color="auto" w:sz="0" w:space="0"/>
        </w:rPr>
        <w:t>为了做好市内物资配送保障，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hint="eastAsia" w:ascii="等线" w:hAnsi="等线" w:eastAsia="等线" w:cs="等线"/>
          <w:color w:val="000000"/>
          <w:spacing w:val="23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color w:val="3E3E3E"/>
          <w:spacing w:val="30"/>
          <w:sz w:val="22"/>
          <w:szCs w:val="22"/>
          <w:bdr w:val="none" w:color="auto" w:sz="0" w:space="0"/>
        </w:rPr>
        <w:t>为人民群众的生活提供便利，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hint="eastAsia" w:ascii="等线" w:hAnsi="等线" w:eastAsia="等线" w:cs="等线"/>
          <w:color w:val="000000"/>
          <w:spacing w:val="23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color w:val="3E3E3E"/>
          <w:spacing w:val="30"/>
          <w:sz w:val="22"/>
          <w:szCs w:val="22"/>
          <w:bdr w:val="none" w:color="auto" w:sz="0" w:space="0"/>
        </w:rPr>
        <w:t>希望更多的人加入我们</w:t>
      </w:r>
      <w:r>
        <w:rPr>
          <w:rFonts w:hint="eastAsia" w:ascii="等线" w:hAnsi="等线" w:eastAsia="等线" w:cs="等线"/>
          <w:color w:val="000000"/>
          <w:spacing w:val="23"/>
          <w:sz w:val="27"/>
          <w:szCs w:val="27"/>
          <w:bdr w:val="none" w:color="auto" w:sz="0" w:space="0"/>
        </w:rPr>
        <w:t>！</w:t>
      </w:r>
    </w:p>
    <w:p>
      <w:pPr>
        <w:keepNext w:val="0"/>
        <w:keepLines w:val="0"/>
        <w:widowControl/>
        <w:suppressLineNumbers w:val="0"/>
        <w:jc w:val="left"/>
      </w:pPr>
      <w:r>
        <w:rPr>
          <w:rStyle w:val="5"/>
          <w:rFonts w:hint="eastAsia" w:ascii="微软雅黑" w:hAnsi="微软雅黑" w:eastAsia="微软雅黑" w:cs="微软雅黑"/>
          <w:b w:val="0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t>【岗位要求】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sz w:val="22"/>
          <w:szCs w:val="22"/>
          <w:bdr w:val="none" w:color="auto" w:sz="0" w:space="0"/>
        </w:rPr>
        <w:t>1、年龄18—42周岁，会使用智能手机，语言表达清晰。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sz w:val="22"/>
          <w:szCs w:val="22"/>
          <w:bdr w:val="none" w:color="auto" w:sz="0" w:space="0"/>
        </w:rPr>
        <w:t>2、身体健康，需D类健康证，站点可协助办理。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sz w:val="22"/>
          <w:szCs w:val="22"/>
          <w:bdr w:val="none" w:color="auto" w:sz="0" w:space="0"/>
        </w:rPr>
        <w:t>3、公司提供电瓶车，公司包住。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sz w:val="22"/>
          <w:szCs w:val="22"/>
          <w:bdr w:val="none" w:color="auto" w:sz="0" w:space="0"/>
        </w:rPr>
        <w:t>4、吃苦耐劳，有责任心。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sz w:val="22"/>
          <w:szCs w:val="22"/>
          <w:bdr w:val="none" w:color="auto" w:sz="0" w:space="0"/>
        </w:rPr>
        <w:t>5、工作区域 :全上海就近安排。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sz w:val="22"/>
          <w:szCs w:val="22"/>
          <w:bdr w:val="none" w:color="auto" w:sz="0" w:space="0"/>
        </w:rPr>
        <w:t>6、自备智能手机。</w:t>
      </w:r>
    </w:p>
    <w:p>
      <w:pPr>
        <w:keepNext w:val="0"/>
        <w:keepLines w:val="0"/>
        <w:widowControl/>
        <w:suppressLineNumbers w:val="0"/>
        <w:jc w:val="left"/>
      </w:pPr>
      <w:r>
        <w:rPr>
          <w:rStyle w:val="5"/>
          <w:rFonts w:hint="eastAsia" w:ascii="微软雅黑" w:hAnsi="微软雅黑" w:eastAsia="微软雅黑" w:cs="微软雅黑"/>
          <w:b w:val="0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t>【福利待遇】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sz w:val="22"/>
          <w:szCs w:val="22"/>
          <w:bdr w:val="none" w:color="auto" w:sz="0" w:space="0"/>
        </w:rPr>
        <w:t>1、按单计件，价格面谈，多劳多得。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sz w:val="22"/>
          <w:szCs w:val="22"/>
          <w:bdr w:val="none" w:color="auto" w:sz="0" w:space="0"/>
        </w:rPr>
        <w:t>2、站点内部将定期评比优秀员工，额外仍给予一定奖励。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sz w:val="22"/>
          <w:szCs w:val="22"/>
          <w:bdr w:val="none" w:color="auto" w:sz="0" w:space="0"/>
        </w:rPr>
        <w:t>3、每日两次体温测量，保障骑手安全。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sz w:val="22"/>
          <w:szCs w:val="22"/>
          <w:bdr w:val="none" w:color="auto" w:sz="0" w:space="0"/>
        </w:rPr>
        <w:t>4、每日免费发放口罩，加大骑手防护。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sz w:val="22"/>
          <w:szCs w:val="22"/>
          <w:bdr w:val="none" w:color="auto" w:sz="0" w:space="0"/>
        </w:rPr>
        <w:t>5、给予员工购买额外保险，道路行车无忧。</w:t>
      </w:r>
    </w:p>
    <w:p>
      <w:pPr>
        <w:keepNext w:val="0"/>
        <w:keepLines w:val="0"/>
        <w:widowControl/>
        <w:suppressLineNumbers w:val="0"/>
        <w:jc w:val="left"/>
      </w:pPr>
      <w:r>
        <w:rPr>
          <w:rStyle w:val="5"/>
          <w:rFonts w:hint="eastAsia" w:ascii="微软雅黑" w:hAnsi="微软雅黑" w:eastAsia="微软雅黑" w:cs="微软雅黑"/>
          <w:b w:val="0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t>【个人发展】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sz w:val="22"/>
          <w:szCs w:val="22"/>
          <w:bdr w:val="none" w:color="auto" w:sz="0" w:space="0"/>
        </w:rPr>
        <w:t>1、公司95%的管理人员由内部产生，只要你努力，登上人生巅峰就在眼前；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sz w:val="22"/>
          <w:szCs w:val="22"/>
          <w:bdr w:val="none" w:color="auto" w:sz="0" w:space="0"/>
        </w:rPr>
        <w:t>2、工作简单轻松，每天骑车兜风，轻松月入上万，团队氛围好，有事大家帮，免去你任何顾虑；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sz w:val="22"/>
          <w:szCs w:val="22"/>
          <w:bdr w:val="none" w:color="auto" w:sz="0" w:space="0"/>
        </w:rPr>
        <w:t>3、晋升通道：送餐员—助理—站长—区域经理—城市经理（只要有梦想就有舞台）。</w:t>
      </w:r>
    </w:p>
    <w:p>
      <w:pPr>
        <w:keepNext w:val="0"/>
        <w:keepLines w:val="0"/>
        <w:widowControl/>
        <w:suppressLineNumbers w:val="0"/>
        <w:jc w:val="left"/>
      </w:pPr>
      <w:r>
        <w:rPr>
          <w:rStyle w:val="5"/>
          <w:rFonts w:hint="eastAsia" w:ascii="微软雅黑" w:hAnsi="微软雅黑" w:eastAsia="微软雅黑" w:cs="微软雅黑"/>
          <w:b w:val="0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t>【工作时间】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sz w:val="22"/>
          <w:szCs w:val="22"/>
          <w:bdr w:val="none" w:color="auto" w:sz="0" w:space="0"/>
        </w:rPr>
        <w:t>弹性自由，午高峰10:00-14:00，晚高峰 16:00-20:00，有效工作时间8个小时。非高峰时段可自由选择休息或者跑单，月休2-3天可随时调休。</w:t>
      </w:r>
    </w:p>
    <w:p>
      <w:pPr>
        <w:keepNext w:val="0"/>
        <w:keepLines w:val="0"/>
        <w:widowControl/>
        <w:suppressLineNumbers w:val="0"/>
        <w:jc w:val="left"/>
      </w:pPr>
      <w:r>
        <w:rPr>
          <w:rStyle w:val="5"/>
          <w:rFonts w:hint="eastAsia" w:ascii="微软雅黑" w:hAnsi="微软雅黑" w:eastAsia="微软雅黑" w:cs="微软雅黑"/>
          <w:b w:val="0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t>招聘区域及面试联系方式：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以下为美团配送加盟商，具体招聘由加盟商全权负责。</w:t>
      </w:r>
    </w:p>
    <w:p>
      <w:pPr>
        <w:rPr>
          <w:rFonts w:hint="default"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行政区   招聘站点      联系人        电话</w:t>
      </w:r>
    </w:p>
    <w:p>
      <w:pPr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宝山区  上海易即达      张建      13370251887</w:t>
      </w:r>
    </w:p>
    <w:p>
      <w:pPr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奉贤区   宁波燕尔       梁小帅    15888077390</w:t>
      </w:r>
    </w:p>
    <w:p>
      <w:pPr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黄浦区   浙江硕城       朱宇良    15068085766</w:t>
      </w:r>
    </w:p>
    <w:p>
      <w:pPr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嘉定区   黑麦           朱瑞      13671909006</w:t>
      </w:r>
    </w:p>
    <w:p>
      <w:pPr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金山区   上海恩雨       尤磊磊    13761561327</w:t>
      </w:r>
    </w:p>
    <w:p>
      <w:pPr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静安区   宁波康普赛讯   杨坤      18501662587</w:t>
      </w:r>
    </w:p>
    <w:p>
      <w:pPr>
        <w:rPr>
          <w:rFonts w:hint="default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浦东区域  大连森成      吉宇      13816784041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2730F"/>
    <w:rsid w:val="5DA2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2020-02-28T09:56:00Z</dcterms:created>
  <dc:creator>杨 衡</dc:creator>
  <cp:lastModifiedBy>杨 衡</cp:lastModifiedBy>
  <dcterms:modified xsi:type="dcterms:W3CDTF">2020-02-28T10:55:56Z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